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F8" w:rsidRDefault="00FB78F8" w:rsidP="00FB7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SUPERIOR COURT OF CHATHAM COUNTY</w:t>
      </w:r>
    </w:p>
    <w:p w:rsidR="00FB78F8" w:rsidRDefault="00FB78F8" w:rsidP="00FB78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OF GEORGIA</w:t>
      </w:r>
    </w:p>
    <w:p w:rsidR="00FB78F8" w:rsidRPr="00830E81" w:rsidRDefault="00FB78F8" w:rsidP="00FB78F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0E81">
        <w:rPr>
          <w:rFonts w:ascii="Arial" w:hAnsi="Arial" w:cs="Arial"/>
          <w:b/>
          <w:sz w:val="28"/>
          <w:szCs w:val="28"/>
          <w:u w:val="single"/>
        </w:rPr>
        <w:t>WAIVER OF PRIVACY AND RELEASE OF CONFIDENTIALITY</w:t>
      </w:r>
    </w:p>
    <w:p w:rsidR="00FB78F8" w:rsidRPr="00855806" w:rsidRDefault="00FB78F8" w:rsidP="00FB78F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94" w:type="dxa"/>
        <w:tblLook w:val="04A0"/>
      </w:tblPr>
      <w:tblGrid>
        <w:gridCol w:w="5305"/>
        <w:gridCol w:w="4089"/>
      </w:tblGrid>
      <w:tr w:rsidR="00FB78F8" w:rsidTr="00337E64">
        <w:trPr>
          <w:trHeight w:val="506"/>
        </w:trPr>
        <w:tc>
          <w:tcPr>
            <w:tcW w:w="5305" w:type="dxa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Plaintiff</w:t>
            </w:r>
          </w:p>
        </w:tc>
        <w:tc>
          <w:tcPr>
            <w:tcW w:w="4089" w:type="dxa"/>
            <w:vMerge w:val="restart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61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Action No</w:t>
            </w:r>
            <w:r w:rsidR="006164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B78F8" w:rsidTr="00337E64">
        <w:trPr>
          <w:trHeight w:val="506"/>
        </w:trPr>
        <w:tc>
          <w:tcPr>
            <w:tcW w:w="5305" w:type="dxa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Vs.</w:t>
            </w:r>
          </w:p>
        </w:tc>
        <w:tc>
          <w:tcPr>
            <w:tcW w:w="4089" w:type="dxa"/>
            <w:vMerge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8F8" w:rsidTr="00337E64">
        <w:trPr>
          <w:trHeight w:val="506"/>
        </w:trPr>
        <w:tc>
          <w:tcPr>
            <w:tcW w:w="5305" w:type="dxa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Defendant</w:t>
            </w:r>
          </w:p>
        </w:tc>
        <w:tc>
          <w:tcPr>
            <w:tcW w:w="4089" w:type="dxa"/>
            <w:vMerge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78F8" w:rsidRPr="00AD465C" w:rsidRDefault="00FB78F8" w:rsidP="00FB78F8">
      <w:pPr>
        <w:rPr>
          <w:rFonts w:ascii="Arial" w:hAnsi="Arial" w:cs="Arial"/>
          <w:sz w:val="20"/>
          <w:szCs w:val="20"/>
        </w:rPr>
      </w:pPr>
    </w:p>
    <w:p w:rsidR="00FB78F8" w:rsidRDefault="00FB78F8" w:rsidP="00FB78F8">
      <w:pPr>
        <w:spacing w:line="360" w:lineRule="auto"/>
        <w:rPr>
          <w:rFonts w:ascii="Arial" w:hAnsi="Arial" w:cs="Arial"/>
          <w:sz w:val="24"/>
          <w:szCs w:val="24"/>
        </w:rPr>
      </w:pPr>
      <w:r w:rsidRPr="00855806">
        <w:rPr>
          <w:rFonts w:ascii="Arial" w:hAnsi="Arial" w:cs="Arial"/>
          <w:sz w:val="24"/>
          <w:szCs w:val="24"/>
        </w:rPr>
        <w:t>Each party’s signature hereunder constitutes a release and waiver of privacy pursuant to Uniform Superior Court Rule 24.6(5) and hereby authorizes all medical, dental and mental health care professionals, counselors and others with knowledge of a confidential nature to release to the Guardian Ad Litem records, documents and information concerning or referencing a party to this action or the child/children of the parties. Each party hereby expressly waives any privacy rights protected under HIPAA (The Health Insurance Portability and Accountability Act of 1996).</w:t>
      </w:r>
    </w:p>
    <w:p w:rsidR="00FB78F8" w:rsidRPr="00AD465C" w:rsidRDefault="00FB78F8" w:rsidP="00FB78F8">
      <w:pPr>
        <w:spacing w:line="360" w:lineRule="auto"/>
        <w:rPr>
          <w:rFonts w:ascii="Arial" w:hAnsi="Arial" w:cs="Arial"/>
          <w:sz w:val="24"/>
          <w:szCs w:val="24"/>
        </w:rPr>
      </w:pPr>
    </w:p>
    <w:p w:rsidR="00FB78F8" w:rsidRPr="00855806" w:rsidRDefault="00FB78F8" w:rsidP="00FB78F8">
      <w:pPr>
        <w:rPr>
          <w:rFonts w:ascii="Arial" w:hAnsi="Arial" w:cs="Arial"/>
          <w:b/>
          <w:sz w:val="24"/>
          <w:szCs w:val="24"/>
        </w:rPr>
      </w:pPr>
      <w:r w:rsidRPr="00855806">
        <w:rPr>
          <w:rFonts w:ascii="Arial" w:hAnsi="Arial" w:cs="Arial"/>
          <w:b/>
          <w:sz w:val="24"/>
          <w:szCs w:val="24"/>
        </w:rPr>
        <w:t>Signatures of Parties:</w:t>
      </w:r>
    </w:p>
    <w:tbl>
      <w:tblPr>
        <w:tblStyle w:val="TableGrid"/>
        <w:tblW w:w="10282" w:type="dxa"/>
        <w:tblInd w:w="-335" w:type="dxa"/>
        <w:tblLook w:val="04A0"/>
      </w:tblPr>
      <w:tblGrid>
        <w:gridCol w:w="5141"/>
        <w:gridCol w:w="5141"/>
      </w:tblGrid>
      <w:tr w:rsidR="00FB78F8" w:rsidTr="00337E64">
        <w:trPr>
          <w:trHeight w:val="4609"/>
        </w:trPr>
        <w:tc>
          <w:tcPr>
            <w:tcW w:w="5141" w:type="dxa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>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Parent’s Signature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>________________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Printed Name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 xml:space="preserve">Sworn to and subscribed 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806">
              <w:rPr>
                <w:rFonts w:ascii="Arial" w:hAnsi="Arial" w:cs="Arial"/>
                <w:sz w:val="24"/>
                <w:szCs w:val="24"/>
              </w:rPr>
              <w:t>before</w:t>
            </w:r>
            <w:proofErr w:type="gramEnd"/>
            <w:r w:rsidRPr="00855806">
              <w:rPr>
                <w:rFonts w:ascii="Arial" w:hAnsi="Arial" w:cs="Arial"/>
                <w:sz w:val="24"/>
                <w:szCs w:val="24"/>
              </w:rPr>
              <w:t xml:space="preserve"> me on  </w:t>
            </w:r>
            <w:r w:rsidRPr="00855806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Notary Public</w:t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 xml:space="preserve">My commission expires: </w:t>
            </w:r>
          </w:p>
          <w:p w:rsidR="00FB78F8" w:rsidRDefault="00FB78F8" w:rsidP="00337E64">
            <w:pPr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Parent’s Signature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______________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>___________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Printed Name</w:t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 xml:space="preserve">Sworn to and subscribed 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806">
              <w:rPr>
                <w:rFonts w:ascii="Arial" w:hAnsi="Arial" w:cs="Arial"/>
                <w:sz w:val="24"/>
                <w:szCs w:val="24"/>
              </w:rPr>
              <w:t>before</w:t>
            </w:r>
            <w:proofErr w:type="gramEnd"/>
            <w:r w:rsidRPr="00855806">
              <w:rPr>
                <w:rFonts w:ascii="Arial" w:hAnsi="Arial" w:cs="Arial"/>
                <w:sz w:val="24"/>
                <w:szCs w:val="24"/>
              </w:rPr>
              <w:t xml:space="preserve"> me on  </w:t>
            </w:r>
            <w:r w:rsidRPr="00855806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855806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FB78F8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>Notary Public</w:t>
            </w:r>
          </w:p>
          <w:p w:rsidR="00FB78F8" w:rsidRPr="00855806" w:rsidRDefault="00FB78F8" w:rsidP="00337E64">
            <w:pPr>
              <w:rPr>
                <w:rFonts w:ascii="Arial" w:hAnsi="Arial" w:cs="Arial"/>
                <w:sz w:val="24"/>
                <w:szCs w:val="24"/>
              </w:rPr>
            </w:pPr>
            <w:r w:rsidRPr="00855806">
              <w:rPr>
                <w:rFonts w:ascii="Arial" w:hAnsi="Arial" w:cs="Arial"/>
                <w:sz w:val="24"/>
                <w:szCs w:val="24"/>
              </w:rPr>
              <w:t xml:space="preserve">My commission expires: </w:t>
            </w:r>
          </w:p>
          <w:p w:rsidR="00FB78F8" w:rsidRPr="00855806" w:rsidRDefault="00FB78F8" w:rsidP="00337E6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678D" w:rsidRDefault="00AC678D"/>
    <w:sectPr w:rsidR="00AC678D" w:rsidSect="00537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8F8"/>
    <w:rsid w:val="00001796"/>
    <w:rsid w:val="0053761D"/>
    <w:rsid w:val="00563087"/>
    <w:rsid w:val="00616424"/>
    <w:rsid w:val="00A529C1"/>
    <w:rsid w:val="00AC678D"/>
    <w:rsid w:val="00C86B4D"/>
    <w:rsid w:val="00C96E96"/>
    <w:rsid w:val="00FB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78F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Law PC</dc:creator>
  <cp:lastModifiedBy>jcheeks</cp:lastModifiedBy>
  <cp:revision>2</cp:revision>
  <dcterms:created xsi:type="dcterms:W3CDTF">2021-09-18T16:02:00Z</dcterms:created>
  <dcterms:modified xsi:type="dcterms:W3CDTF">2021-09-18T16:02:00Z</dcterms:modified>
</cp:coreProperties>
</file>